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AB6B9" w14:textId="05D2C7A4" w:rsidR="000D1769" w:rsidRDefault="005D3BD6" w:rsidP="000D1769">
      <w:pPr>
        <w:jc w:val="right"/>
      </w:pPr>
      <w:r>
        <w:rPr>
          <w:noProof/>
        </w:rPr>
        <w:drawing>
          <wp:anchor distT="0" distB="0" distL="114300" distR="114300" simplePos="0" relativeHeight="251656190" behindDoc="1" locked="0" layoutInCell="1" allowOverlap="1" wp14:anchorId="4203C721" wp14:editId="7611F07E">
            <wp:simplePos x="0" y="0"/>
            <wp:positionH relativeFrom="page">
              <wp:posOffset>6347460</wp:posOffset>
            </wp:positionH>
            <wp:positionV relativeFrom="paragraph">
              <wp:posOffset>-1134744</wp:posOffset>
            </wp:positionV>
            <wp:extent cx="1377315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451" cy="164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C0C22" w14:textId="7684E116" w:rsidR="000D1769" w:rsidRDefault="000F2D1C" w:rsidP="000D1769">
      <w:pPr>
        <w:jc w:val="right"/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794138D" wp14:editId="488E66F3">
                <wp:simplePos x="0" y="0"/>
                <wp:positionH relativeFrom="page">
                  <wp:align>right</wp:align>
                </wp:positionH>
                <wp:positionV relativeFrom="paragraph">
                  <wp:posOffset>135255</wp:posOffset>
                </wp:positionV>
                <wp:extent cx="7762875" cy="5619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B43C5" id="Rectangle 2" o:spid="_x0000_s1026" style="position:absolute;margin-left:560.05pt;margin-top:10.65pt;width:611.25pt;height:44.2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" fillcolor="#bdd6ee [1304]" stroked="f" strokeweight="1pt">
                <w10:wrap anchorx="page"/>
              </v:rect>
            </w:pict>
          </mc:Fallback>
        </mc:AlternateContent>
      </w:r>
    </w:p>
    <w:p w14:paraId="5E78DBED" w14:textId="05C8F748" w:rsidR="000D1769" w:rsidRPr="00342F7D" w:rsidRDefault="00116DD3" w:rsidP="000D1769">
      <w:pPr>
        <w:rPr>
          <w:rFonts w:ascii="Garamond" w:hAnsi="Garamond"/>
          <w:b/>
          <w:bCs/>
          <w:color w:val="FFFFFF" w:themeColor="background1"/>
          <w:sz w:val="36"/>
          <w:szCs w:val="36"/>
        </w:rPr>
      </w:pPr>
      <w:r>
        <w:rPr>
          <w:rFonts w:ascii="Garamond" w:hAnsi="Garamond"/>
          <w:b/>
          <w:bCs/>
          <w:color w:val="FFFFFF" w:themeColor="background1"/>
          <w:sz w:val="36"/>
          <w:szCs w:val="36"/>
        </w:rPr>
        <w:t>Meeting Minutes</w:t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13A3E">
        <w:rPr>
          <w:rFonts w:ascii="Garamond" w:hAnsi="Garamond"/>
          <w:b/>
          <w:bCs/>
          <w:color w:val="FFFFFF" w:themeColor="background1"/>
          <w:sz w:val="36"/>
          <w:szCs w:val="36"/>
        </w:rPr>
        <w:t>November 10</w:t>
      </w:r>
      <w:r w:rsidR="002D6EE4">
        <w:rPr>
          <w:rFonts w:ascii="Garamond" w:hAnsi="Garamond"/>
          <w:b/>
          <w:bCs/>
          <w:color w:val="FFFFFF" w:themeColor="background1"/>
          <w:sz w:val="36"/>
          <w:szCs w:val="36"/>
        </w:rPr>
        <w:t>, 2021</w:t>
      </w:r>
    </w:p>
    <w:p w14:paraId="67F4B2F5" w14:textId="31824E7A" w:rsidR="000D1769" w:rsidRDefault="000D1769" w:rsidP="000D1769">
      <w:pPr>
        <w:rPr>
          <w:rFonts w:ascii="Garamond" w:hAnsi="Garamond"/>
          <w:b/>
          <w:bCs/>
          <w:color w:val="FFFFFF" w:themeColor="background1"/>
          <w:sz w:val="28"/>
          <w:szCs w:val="28"/>
        </w:rPr>
      </w:pPr>
    </w:p>
    <w:p w14:paraId="524FDD01" w14:textId="77016063" w:rsidR="005E4C34" w:rsidRPr="00FD5792" w:rsidRDefault="00CE0D55" w:rsidP="00FD5792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bookmarkStart w:id="0" w:name="_Hlk70427076"/>
      <w:r>
        <w:rPr>
          <w:rFonts w:ascii="Garamond" w:hAnsi="Garamond"/>
          <w:smallCaps/>
          <w:sz w:val="24"/>
          <w:szCs w:val="24"/>
        </w:rPr>
        <w:t xml:space="preserve">Welcome- </w:t>
      </w:r>
      <w:r w:rsidR="004863ED">
        <w:rPr>
          <w:rFonts w:ascii="Garamond" w:hAnsi="Garamond"/>
          <w:smallCaps/>
          <w:color w:val="2F5496" w:themeColor="accent1" w:themeShade="BF"/>
          <w:sz w:val="24"/>
          <w:szCs w:val="24"/>
        </w:rPr>
        <w:t>Heather</w:t>
      </w:r>
      <w:bookmarkEnd w:id="0"/>
    </w:p>
    <w:p w14:paraId="0ADBACCE" w14:textId="77777777" w:rsidR="00FD5792" w:rsidRPr="00FD5792" w:rsidRDefault="00FD5792" w:rsidP="00FD5792">
      <w:pPr>
        <w:pStyle w:val="ListParagraph"/>
        <w:ind w:left="360"/>
        <w:rPr>
          <w:rFonts w:ascii="Garamond" w:hAnsi="Garamond"/>
          <w:smallCaps/>
          <w:sz w:val="24"/>
          <w:szCs w:val="24"/>
        </w:rPr>
      </w:pPr>
    </w:p>
    <w:p w14:paraId="7ADEDF48" w14:textId="4587E84E" w:rsidR="00B04DDA" w:rsidRPr="00D72FBE" w:rsidRDefault="00D72FBE" w:rsidP="00D26F4A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>Action Review</w:t>
      </w:r>
      <w:r w:rsidR="00BF3CE6">
        <w:rPr>
          <w:rFonts w:ascii="Garamond" w:hAnsi="Garamond"/>
          <w:smallCaps/>
          <w:sz w:val="24"/>
          <w:szCs w:val="24"/>
        </w:rPr>
        <w:t xml:space="preserve"> </w:t>
      </w:r>
      <w:r w:rsidR="00E531E9" w:rsidRPr="00E531E9">
        <w:rPr>
          <w:rFonts w:ascii="Garamond" w:hAnsi="Garamond"/>
          <w:smallCaps/>
          <w:sz w:val="24"/>
          <w:szCs w:val="24"/>
        </w:rPr>
        <w:t xml:space="preserve"> – </w:t>
      </w:r>
      <w:r w:rsidR="00313A3E">
        <w:rPr>
          <w:rFonts w:ascii="Garamond" w:hAnsi="Garamond"/>
          <w:smallCaps/>
          <w:color w:val="2F5496" w:themeColor="accent1" w:themeShade="BF"/>
          <w:sz w:val="24"/>
          <w:szCs w:val="24"/>
        </w:rPr>
        <w:t>All</w:t>
      </w:r>
    </w:p>
    <w:p w14:paraId="0EC94E9C" w14:textId="2CBC8C8B" w:rsidR="00D72FBE" w:rsidRDefault="00D72FBE" w:rsidP="00D72FBE">
      <w:pPr>
        <w:pStyle w:val="ListParagraph"/>
        <w:ind w:left="360"/>
        <w:rPr>
          <w:rFonts w:ascii="Garamond" w:hAnsi="Garamond"/>
          <w:smallCaps/>
          <w:sz w:val="24"/>
          <w:szCs w:val="24"/>
        </w:rPr>
      </w:pPr>
    </w:p>
    <w:p w14:paraId="794E2444" w14:textId="06081639" w:rsidR="00D26F4A" w:rsidRPr="00C8533C" w:rsidRDefault="00313A3E" w:rsidP="00313A3E">
      <w:pPr>
        <w:pStyle w:val="ListParagraph"/>
        <w:numPr>
          <w:ilvl w:val="0"/>
          <w:numId w:val="6"/>
        </w:numPr>
        <w:rPr>
          <w:rFonts w:ascii="Garamond" w:hAnsi="Garamond"/>
          <w:smallCaps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>Parsnip Analysis Continued</w:t>
      </w:r>
      <w:r w:rsidR="00D72FBE">
        <w:rPr>
          <w:rFonts w:ascii="Garamond" w:hAnsi="Garamond"/>
          <w:smallCaps/>
          <w:sz w:val="24"/>
          <w:szCs w:val="24"/>
        </w:rPr>
        <w:t xml:space="preserve"> – </w:t>
      </w:r>
      <w:r>
        <w:rPr>
          <w:rFonts w:ascii="Garamond" w:hAnsi="Garamond"/>
          <w:smallCaps/>
          <w:color w:val="2F5496" w:themeColor="accent1" w:themeShade="BF"/>
          <w:sz w:val="24"/>
          <w:szCs w:val="24"/>
        </w:rPr>
        <w:t>Scott/Sofia</w:t>
      </w:r>
    </w:p>
    <w:p w14:paraId="7F49489E" w14:textId="7A8DC8C6" w:rsidR="00C8533C" w:rsidRDefault="00C8533C" w:rsidP="00C8533C">
      <w:pPr>
        <w:pStyle w:val="ListParagraph"/>
        <w:ind w:left="360"/>
        <w:rPr>
          <w:rFonts w:ascii="Garamond" w:hAnsi="Garamond"/>
          <w:smallCaps/>
          <w:sz w:val="24"/>
          <w:szCs w:val="24"/>
        </w:rPr>
      </w:pPr>
    </w:p>
    <w:p w14:paraId="2C5C418D" w14:textId="7DE37603" w:rsidR="00116DD3" w:rsidRPr="00116DD3" w:rsidRDefault="00116DD3" w:rsidP="00116DD3">
      <w:pPr>
        <w:rPr>
          <w:rFonts w:cstheme="minorHAnsi"/>
          <w:smallCaps/>
          <w:sz w:val="24"/>
          <w:szCs w:val="24"/>
        </w:rPr>
      </w:pPr>
      <w:r w:rsidRPr="00116DD3">
        <w:rPr>
          <w:rFonts w:cstheme="minorHAnsi"/>
          <w:smallCaps/>
          <w:sz w:val="24"/>
          <w:szCs w:val="24"/>
        </w:rPr>
        <w:t xml:space="preserve">EMP: </w:t>
      </w:r>
      <w:r w:rsidRPr="00116DD3">
        <w:rPr>
          <w:rFonts w:ascii="Calibri" w:eastAsia="Calibri" w:hAnsi="Calibri" w:cs="Times New Roman"/>
          <w:sz w:val="24"/>
          <w:szCs w:val="24"/>
        </w:rPr>
        <w:t>caribou environmental mitigation policy</w:t>
      </w:r>
      <w:r w:rsidRPr="00116DD3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- </w:t>
      </w:r>
      <w:r w:rsidRPr="00116DD3">
        <w:rPr>
          <w:rFonts w:eastAsia="Calibri" w:cstheme="minorHAnsi"/>
          <w:color w:val="000000"/>
          <w:sz w:val="24"/>
          <w:szCs w:val="24"/>
          <w:lang w:eastAsia="en-CA"/>
        </w:rPr>
        <w:t>BC acknowledges the existing Peace Northern Caribou guidance documents are out of date and are working to consolidate into one document for future collaboration</w:t>
      </w:r>
    </w:p>
    <w:p w14:paraId="76873FFC" w14:textId="77777777" w:rsidR="00CB0DFE" w:rsidRPr="002E06C2" w:rsidRDefault="00CB0DFE" w:rsidP="002E06C2">
      <w:pPr>
        <w:rPr>
          <w:rFonts w:ascii="Garamond" w:hAnsi="Garamond"/>
          <w:sz w:val="24"/>
          <w:szCs w:val="24"/>
        </w:rPr>
      </w:pPr>
    </w:p>
    <w:p w14:paraId="2A211667" w14:textId="74EBC11A" w:rsidR="00CD0E73" w:rsidRPr="00B04DDA" w:rsidRDefault="00CD0E73" w:rsidP="00B04DDA">
      <w:pPr>
        <w:pStyle w:val="ListParagraph"/>
        <w:ind w:left="36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Action Review</w:t>
      </w:r>
    </w:p>
    <w:tbl>
      <w:tblPr>
        <w:tblStyle w:val="TableGrid"/>
        <w:tblW w:w="8671" w:type="dxa"/>
        <w:tblLook w:val="04A0" w:firstRow="1" w:lastRow="0" w:firstColumn="1" w:lastColumn="0" w:noHBand="0" w:noVBand="1"/>
      </w:tblPr>
      <w:tblGrid>
        <w:gridCol w:w="1109"/>
        <w:gridCol w:w="6199"/>
        <w:gridCol w:w="1363"/>
      </w:tblGrid>
      <w:tr w:rsidR="00313A3E" w14:paraId="01063BE0" w14:textId="77777777" w:rsidTr="00313A3E">
        <w:tc>
          <w:tcPr>
            <w:tcW w:w="1109" w:type="dxa"/>
          </w:tcPr>
          <w:p w14:paraId="5B94572F" w14:textId="77777777" w:rsidR="00313A3E" w:rsidRPr="000A02A7" w:rsidRDefault="00313A3E" w:rsidP="008C5C84">
            <w:pPr>
              <w:jc w:val="center"/>
            </w:pPr>
            <w:r>
              <w:t>Apr. 14-May 12</w:t>
            </w:r>
          </w:p>
        </w:tc>
        <w:tc>
          <w:tcPr>
            <w:tcW w:w="6199" w:type="dxa"/>
          </w:tcPr>
          <w:p w14:paraId="64E19DBC" w14:textId="77777777" w:rsidR="00313A3E" w:rsidRDefault="00313A3E" w:rsidP="008C5C84">
            <w:r>
              <w:t>BC to respond to IMA, funding work plan, G2G (not being the mechanism BC wants for agreement) and Sec 11 – 7.2 MOU.</w:t>
            </w:r>
          </w:p>
          <w:p w14:paraId="3E6D1235" w14:textId="77777777" w:rsidR="00313A3E" w:rsidRDefault="00313A3E" w:rsidP="008C5C84">
            <w:r w:rsidRPr="00F173F3">
              <w:t>Update</w:t>
            </w:r>
            <w:r>
              <w:t xml:space="preserve"> – on hold </w:t>
            </w:r>
          </w:p>
        </w:tc>
        <w:tc>
          <w:tcPr>
            <w:tcW w:w="1363" w:type="dxa"/>
          </w:tcPr>
          <w:p w14:paraId="79605E15" w14:textId="77777777" w:rsidR="00313A3E" w:rsidRDefault="00313A3E" w:rsidP="008C5C84">
            <w:pPr>
              <w:jc w:val="center"/>
            </w:pPr>
            <w:r>
              <w:t>Bryan W</w:t>
            </w:r>
          </w:p>
        </w:tc>
      </w:tr>
      <w:tr w:rsidR="00313A3E" w14:paraId="25DB13FC" w14:textId="77777777" w:rsidTr="00313A3E">
        <w:tc>
          <w:tcPr>
            <w:tcW w:w="1109" w:type="dxa"/>
          </w:tcPr>
          <w:p w14:paraId="6733B7BF" w14:textId="77777777" w:rsidR="00313A3E" w:rsidRDefault="00313A3E" w:rsidP="008C5C84">
            <w:pPr>
              <w:jc w:val="center"/>
            </w:pPr>
            <w:r>
              <w:t>June 23</w:t>
            </w:r>
          </w:p>
        </w:tc>
        <w:tc>
          <w:tcPr>
            <w:tcW w:w="6199" w:type="dxa"/>
          </w:tcPr>
          <w:p w14:paraId="461CFD25" w14:textId="77777777" w:rsidR="00313A3E" w:rsidRDefault="00313A3E" w:rsidP="008C5C84">
            <w:r>
              <w:t xml:space="preserve">BC to draft a MOU (term sheet) </w:t>
            </w:r>
            <w:r w:rsidRPr="003519AC">
              <w:t>ID headers, parameters, roles, and responsibilities</w:t>
            </w:r>
            <w:r>
              <w:t xml:space="preserve"> – other provisions to be worked on together</w:t>
            </w:r>
          </w:p>
          <w:p w14:paraId="612842D1" w14:textId="77777777" w:rsidR="00313A3E" w:rsidRDefault="00313A3E" w:rsidP="008C5C84">
            <w:pPr>
              <w:pStyle w:val="ListParagraph"/>
              <w:numPr>
                <w:ilvl w:val="0"/>
                <w:numId w:val="13"/>
              </w:numPr>
            </w:pPr>
            <w:r w:rsidRPr="00F173F3">
              <w:t>Will be ready for discussion for July 21</w:t>
            </w:r>
            <w:r w:rsidRPr="00F173F3">
              <w:rPr>
                <w:vertAlign w:val="superscript"/>
              </w:rPr>
              <w:t>st</w:t>
            </w:r>
            <w:r w:rsidRPr="00F173F3">
              <w:t xml:space="preserve"> meeting</w:t>
            </w:r>
            <w:r>
              <w:t xml:space="preserve"> – Did not occur. – on hold until Canada can participate</w:t>
            </w:r>
          </w:p>
          <w:p w14:paraId="6098259D" w14:textId="77777777" w:rsidR="00313A3E" w:rsidRDefault="00313A3E" w:rsidP="008C5C84">
            <w:pPr>
              <w:pStyle w:val="ListParagraph"/>
              <w:numPr>
                <w:ilvl w:val="0"/>
                <w:numId w:val="13"/>
              </w:numPr>
            </w:pPr>
            <w:r>
              <w:t>Oct 27 update: BC and ECCC to draft a term sheet together prior to presenting to MLIB. BC and ECCC to draft prior to Nov 24</w:t>
            </w:r>
            <w:r w:rsidRPr="002F386C">
              <w:rPr>
                <w:vertAlign w:val="superscript"/>
              </w:rPr>
              <w:t>th</w:t>
            </w:r>
            <w:r>
              <w:t xml:space="preserve"> meeting.</w:t>
            </w:r>
          </w:p>
        </w:tc>
        <w:tc>
          <w:tcPr>
            <w:tcW w:w="1363" w:type="dxa"/>
          </w:tcPr>
          <w:p w14:paraId="47E7E222" w14:textId="77777777" w:rsidR="00313A3E" w:rsidRDefault="00313A3E" w:rsidP="008C5C84">
            <w:pPr>
              <w:jc w:val="center"/>
            </w:pPr>
            <w:r>
              <w:t>BC (Bryan W)</w:t>
            </w:r>
          </w:p>
        </w:tc>
      </w:tr>
      <w:tr w:rsidR="00313A3E" w14:paraId="6CB0C583" w14:textId="77777777" w:rsidTr="00313A3E">
        <w:tc>
          <w:tcPr>
            <w:tcW w:w="1109" w:type="dxa"/>
          </w:tcPr>
          <w:p w14:paraId="609A7805" w14:textId="77777777" w:rsidR="00313A3E" w:rsidRDefault="00313A3E" w:rsidP="008C5C84">
            <w:pPr>
              <w:jc w:val="center"/>
            </w:pPr>
            <w:r w:rsidRPr="004235E4">
              <w:t>Sept 15</w:t>
            </w:r>
          </w:p>
        </w:tc>
        <w:tc>
          <w:tcPr>
            <w:tcW w:w="6199" w:type="dxa"/>
          </w:tcPr>
          <w:p w14:paraId="20FB50FA" w14:textId="77777777" w:rsidR="00313A3E" w:rsidRDefault="00313A3E" w:rsidP="008C5C84">
            <w:r w:rsidRPr="004235E4">
              <w:t xml:space="preserve">Funding 50,000 </w:t>
            </w:r>
            <w:proofErr w:type="spellStart"/>
            <w:r w:rsidRPr="004235E4">
              <w:t>Stob</w:t>
            </w:r>
            <w:proofErr w:type="spellEnd"/>
            <w:r w:rsidRPr="004235E4">
              <w:t xml:space="preserve"> 80 (Shared cost arrangement) in draft will have agreement in coming days.</w:t>
            </w:r>
          </w:p>
          <w:p w14:paraId="645E55A5" w14:textId="77777777" w:rsidR="00313A3E" w:rsidRDefault="00313A3E" w:rsidP="008C5C84">
            <w:r w:rsidRPr="00627EF8">
              <w:t>MLIB (Lisa) to provide brief general overview of where money might be used (</w:t>
            </w:r>
            <w:proofErr w:type="spellStart"/>
            <w:r w:rsidRPr="00627EF8">
              <w:t>ethno</w:t>
            </w:r>
            <w:proofErr w:type="spellEnd"/>
            <w:r w:rsidRPr="00627EF8">
              <w:t>/community meeting/etc.)</w:t>
            </w:r>
          </w:p>
          <w:p w14:paraId="12087815" w14:textId="77777777" w:rsidR="00313A3E" w:rsidRDefault="00313A3E" w:rsidP="008C5C84">
            <w:r>
              <w:t>Linking to Scott’s work, linking to Parsnip LUP</w:t>
            </w:r>
          </w:p>
          <w:p w14:paraId="69F368A3" w14:textId="77777777" w:rsidR="00313A3E" w:rsidRDefault="00313A3E" w:rsidP="008C5C84">
            <w:r>
              <w:t>Updates Oct 13:</w:t>
            </w:r>
          </w:p>
          <w:p w14:paraId="3A021918" w14:textId="77777777" w:rsidR="00313A3E" w:rsidRDefault="00313A3E" w:rsidP="008C5C84">
            <w:r>
              <w:t>Lisa will provide an overview to Loni</w:t>
            </w:r>
          </w:p>
          <w:p w14:paraId="20DD2238" w14:textId="77777777" w:rsidR="00313A3E" w:rsidRDefault="00313A3E" w:rsidP="008C5C84">
            <w:r>
              <w:t>ECCC contribution agreement is being negotiated – Lisa and Agathe in conversations</w:t>
            </w:r>
          </w:p>
          <w:p w14:paraId="5E76721E" w14:textId="77777777" w:rsidR="00313A3E" w:rsidRDefault="00313A3E" w:rsidP="008C5C84">
            <w:r>
              <w:t>Update Oct 28:</w:t>
            </w:r>
          </w:p>
          <w:p w14:paraId="0104D673" w14:textId="77777777" w:rsidR="00313A3E" w:rsidRDefault="00313A3E" w:rsidP="008C5C84">
            <w:r>
              <w:t>Lisa will provide overview at next meeting</w:t>
            </w:r>
          </w:p>
        </w:tc>
        <w:tc>
          <w:tcPr>
            <w:tcW w:w="1363" w:type="dxa"/>
          </w:tcPr>
          <w:p w14:paraId="31A39C52" w14:textId="77777777" w:rsidR="00313A3E" w:rsidRDefault="00313A3E" w:rsidP="008C5C84">
            <w:pPr>
              <w:jc w:val="center"/>
            </w:pPr>
            <w:r>
              <w:t>Loni/Lisa</w:t>
            </w:r>
          </w:p>
        </w:tc>
      </w:tr>
      <w:tr w:rsidR="00313A3E" w14:paraId="3DB1BB49" w14:textId="77777777" w:rsidTr="00313A3E">
        <w:tc>
          <w:tcPr>
            <w:tcW w:w="1109" w:type="dxa"/>
          </w:tcPr>
          <w:p w14:paraId="5496221F" w14:textId="77777777" w:rsidR="00313A3E" w:rsidRPr="004235E4" w:rsidRDefault="00313A3E" w:rsidP="008C5C84">
            <w:pPr>
              <w:jc w:val="center"/>
            </w:pPr>
            <w:r>
              <w:t>Oct 27</w:t>
            </w:r>
          </w:p>
        </w:tc>
        <w:tc>
          <w:tcPr>
            <w:tcW w:w="6199" w:type="dxa"/>
          </w:tcPr>
          <w:p w14:paraId="1EA7D44F" w14:textId="77777777" w:rsidR="00313A3E" w:rsidRPr="004235E4" w:rsidRDefault="00313A3E" w:rsidP="008C5C84">
            <w:r w:rsidRPr="002F386C">
              <w:t>David &amp; Jim to have discussion with ministers</w:t>
            </w:r>
            <w:r>
              <w:t xml:space="preserve"> regarding park management plan</w:t>
            </w:r>
            <w:r w:rsidRPr="002F386C">
              <w:t xml:space="preserve"> and get back to MLIB, </w:t>
            </w:r>
          </w:p>
        </w:tc>
        <w:tc>
          <w:tcPr>
            <w:tcW w:w="1363" w:type="dxa"/>
          </w:tcPr>
          <w:p w14:paraId="27889465" w14:textId="77777777" w:rsidR="00313A3E" w:rsidRDefault="00313A3E" w:rsidP="008C5C84">
            <w:pPr>
              <w:jc w:val="center"/>
            </w:pPr>
            <w:r>
              <w:t>FLNRORD/ Parks</w:t>
            </w:r>
          </w:p>
        </w:tc>
      </w:tr>
      <w:tr w:rsidR="00313A3E" w14:paraId="47EE51E6" w14:textId="77777777" w:rsidTr="00313A3E">
        <w:tc>
          <w:tcPr>
            <w:tcW w:w="1109" w:type="dxa"/>
          </w:tcPr>
          <w:p w14:paraId="666ABC21" w14:textId="77777777" w:rsidR="00313A3E" w:rsidRDefault="00313A3E" w:rsidP="008C5C84">
            <w:pPr>
              <w:jc w:val="center"/>
            </w:pPr>
            <w:r>
              <w:t>Oct 27</w:t>
            </w:r>
          </w:p>
        </w:tc>
        <w:tc>
          <w:tcPr>
            <w:tcW w:w="6199" w:type="dxa"/>
          </w:tcPr>
          <w:p w14:paraId="27C02B4F" w14:textId="77777777" w:rsidR="00313A3E" w:rsidRPr="002F386C" w:rsidRDefault="00313A3E" w:rsidP="008C5C84">
            <w:r w:rsidRPr="002F386C">
              <w:t>David &amp; Justin to discuss Parsnip approaches</w:t>
            </w:r>
          </w:p>
        </w:tc>
        <w:tc>
          <w:tcPr>
            <w:tcW w:w="1363" w:type="dxa"/>
          </w:tcPr>
          <w:p w14:paraId="124A5011" w14:textId="77777777" w:rsidR="00313A3E" w:rsidRDefault="00313A3E" w:rsidP="008C5C84">
            <w:pPr>
              <w:jc w:val="center"/>
            </w:pPr>
            <w:r>
              <w:t>FLNRORD</w:t>
            </w:r>
          </w:p>
        </w:tc>
      </w:tr>
      <w:tr w:rsidR="002E06C2" w14:paraId="360C5732" w14:textId="77777777" w:rsidTr="002C2807">
        <w:tblPrEx>
          <w:jc w:val="center"/>
        </w:tblPrEx>
        <w:trPr>
          <w:jc w:val="center"/>
        </w:trPr>
        <w:tc>
          <w:tcPr>
            <w:tcW w:w="1109" w:type="dxa"/>
          </w:tcPr>
          <w:p w14:paraId="7F692CFC" w14:textId="77777777" w:rsidR="002E06C2" w:rsidRDefault="002E06C2" w:rsidP="00EC2AF8">
            <w:pPr>
              <w:jc w:val="center"/>
            </w:pPr>
          </w:p>
        </w:tc>
        <w:tc>
          <w:tcPr>
            <w:tcW w:w="6199" w:type="dxa"/>
          </w:tcPr>
          <w:p w14:paraId="00EFAD8C" w14:textId="77777777" w:rsidR="002E06C2" w:rsidRDefault="002E06C2" w:rsidP="00EC2AF8"/>
        </w:tc>
        <w:tc>
          <w:tcPr>
            <w:tcW w:w="1363" w:type="dxa"/>
          </w:tcPr>
          <w:p w14:paraId="05E179DA" w14:textId="77777777" w:rsidR="002E06C2" w:rsidRDefault="002E06C2" w:rsidP="00EC2AF8">
            <w:pPr>
              <w:jc w:val="center"/>
            </w:pPr>
          </w:p>
        </w:tc>
      </w:tr>
    </w:tbl>
    <w:p w14:paraId="516877A8" w14:textId="2D9B10D5" w:rsidR="00BD5C12" w:rsidRDefault="00BD5C12" w:rsidP="002E06C2">
      <w:pPr>
        <w:rPr>
          <w:rFonts w:ascii="Garamond" w:hAnsi="Garamond"/>
          <w:sz w:val="24"/>
          <w:szCs w:val="24"/>
        </w:rPr>
      </w:pPr>
    </w:p>
    <w:p w14:paraId="30E19418" w14:textId="0E7BFB0A" w:rsidR="00135BD8" w:rsidRDefault="00135BD8" w:rsidP="002E06C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Parsnip analysis</w:t>
      </w:r>
    </w:p>
    <w:p w14:paraId="7BB07143" w14:textId="134686EA" w:rsidR="00135BD8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199E08A0" wp14:editId="6432FDFC">
            <wp:extent cx="6400800" cy="47967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274BC" w14:textId="1AD6280A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9C5AA6">
        <w:lastRenderedPageBreak/>
        <w:drawing>
          <wp:inline distT="0" distB="0" distL="0" distR="0" wp14:anchorId="4D4508C7" wp14:editId="744875A5">
            <wp:extent cx="6400800" cy="46215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2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CD18" w14:textId="2AE1B550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9C5AA6">
        <w:lastRenderedPageBreak/>
        <w:drawing>
          <wp:inline distT="0" distB="0" distL="0" distR="0" wp14:anchorId="63EA19FA" wp14:editId="24BABC97">
            <wp:extent cx="6400800" cy="4711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58A57" w14:textId="02078C10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9C5AA6">
        <w:lastRenderedPageBreak/>
        <w:drawing>
          <wp:inline distT="0" distB="0" distL="0" distR="0" wp14:anchorId="508CC3B4" wp14:editId="2740F519">
            <wp:extent cx="6400800" cy="47320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FC54" w14:textId="59939800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9C5AA6">
        <w:lastRenderedPageBreak/>
        <w:drawing>
          <wp:inline distT="0" distB="0" distL="0" distR="0" wp14:anchorId="4F5D80C8" wp14:editId="6A7D0772">
            <wp:extent cx="6400800" cy="45802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0DF2" w14:textId="30F7356F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Near term planned and permitted industrial activities</w:t>
      </w:r>
    </w:p>
    <w:p w14:paraId="16C9B0BA" w14:textId="539A7622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9C5AA6">
        <w:lastRenderedPageBreak/>
        <w:drawing>
          <wp:inline distT="0" distB="0" distL="0" distR="0" wp14:anchorId="2CD4A490" wp14:editId="68670793">
            <wp:extent cx="6400800" cy="4643120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4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2C71F" w14:textId="729F73A1" w:rsidR="009C5AA6" w:rsidRDefault="009C5AA6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9C5AA6">
        <w:lastRenderedPageBreak/>
        <w:drawing>
          <wp:inline distT="0" distB="0" distL="0" distR="0" wp14:anchorId="241F0216" wp14:editId="142302FF">
            <wp:extent cx="6400800" cy="46907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D196" w14:textId="59B60F0B" w:rsidR="00B94E02" w:rsidRDefault="00B94E02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94E02">
        <w:lastRenderedPageBreak/>
        <w:drawing>
          <wp:inline distT="0" distB="0" distL="0" distR="0" wp14:anchorId="43B034A7" wp14:editId="7807AE49">
            <wp:extent cx="6400800" cy="4654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C01D2" w14:textId="0555E9B0" w:rsidR="00B94E02" w:rsidRDefault="00B94E02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94E02">
        <w:lastRenderedPageBreak/>
        <w:drawing>
          <wp:inline distT="0" distB="0" distL="0" distR="0" wp14:anchorId="31EF167B" wp14:editId="627A851D">
            <wp:extent cx="6400800" cy="45548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A89A" w14:textId="77777777" w:rsidR="00B94E02" w:rsidRDefault="00B94E02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</w:p>
    <w:p w14:paraId="01857064" w14:textId="32F6BC26" w:rsidR="00B94E02" w:rsidRDefault="00B94E02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94E02">
        <w:lastRenderedPageBreak/>
        <w:drawing>
          <wp:inline distT="0" distB="0" distL="0" distR="0" wp14:anchorId="11D01B24" wp14:editId="4D1B7F7D">
            <wp:extent cx="6400800" cy="46970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CBA33" w14:textId="6C80B8C3" w:rsidR="00B94E02" w:rsidRPr="00135BD8" w:rsidRDefault="00B94E02" w:rsidP="00135BD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B94E02">
        <w:lastRenderedPageBreak/>
        <w:drawing>
          <wp:inline distT="0" distB="0" distL="0" distR="0" wp14:anchorId="213CF0AD" wp14:editId="3CBBA280">
            <wp:extent cx="6400800" cy="461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1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4E02" w:rsidRPr="00135BD8" w:rsidSect="000F2D1C">
      <w:headerReference w:type="default" r:id="rId23"/>
      <w:footerReference w:type="default" r:id="rId24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EFE5C" w14:textId="77777777" w:rsidR="00B23565" w:rsidRDefault="00B23565" w:rsidP="000F2D1C">
      <w:pPr>
        <w:spacing w:after="0" w:line="240" w:lineRule="auto"/>
      </w:pPr>
      <w:r>
        <w:separator/>
      </w:r>
    </w:p>
  </w:endnote>
  <w:endnote w:type="continuationSeparator" w:id="0">
    <w:p w14:paraId="63E5767F" w14:textId="77777777" w:rsidR="00B23565" w:rsidRDefault="00B23565" w:rsidP="000F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12F96" w14:textId="479C0C86" w:rsidR="000F2D1C" w:rsidRPr="000F2D1C" w:rsidRDefault="000F2D1C">
    <w:pPr>
      <w:pStyle w:val="Footer"/>
      <w:rPr>
        <w:rFonts w:ascii="Garamond" w:hAnsi="Garamond"/>
      </w:rPr>
    </w:pPr>
    <w:r w:rsidRPr="000F2D1C">
      <w:rPr>
        <w:rFonts w:ascii="Garamond" w:hAnsi="Garamond"/>
      </w:rPr>
      <w:tab/>
    </w:r>
    <w:r w:rsidRPr="000F2D1C">
      <w:rPr>
        <w:rFonts w:ascii="Garamond" w:hAnsi="Garamond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DC119" w14:textId="77777777" w:rsidR="00B23565" w:rsidRDefault="00B23565" w:rsidP="000F2D1C">
      <w:pPr>
        <w:spacing w:after="0" w:line="240" w:lineRule="auto"/>
      </w:pPr>
      <w:r>
        <w:separator/>
      </w:r>
    </w:p>
  </w:footnote>
  <w:footnote w:type="continuationSeparator" w:id="0">
    <w:p w14:paraId="7CCC7609" w14:textId="77777777" w:rsidR="00B23565" w:rsidRDefault="00B23565" w:rsidP="000F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11566" w14:textId="77777777" w:rsidR="00DD42A8" w:rsidRDefault="00DD42A8" w:rsidP="00DD42A8">
    <w:pPr>
      <w:pStyle w:val="NoSpacing"/>
      <w:rPr>
        <w:rFonts w:ascii="Garamond" w:hAnsi="Garamond"/>
        <w:sz w:val="36"/>
        <w:szCs w:val="36"/>
      </w:rPr>
    </w:pPr>
    <w:bookmarkStart w:id="1" w:name="_Hlk66354317"/>
    <w:r>
      <w:rPr>
        <w:rFonts w:ascii="Garamond" w:hAnsi="Garamond"/>
        <w:sz w:val="36"/>
        <w:szCs w:val="36"/>
      </w:rPr>
      <w:t>Caribou Conversations</w:t>
    </w:r>
  </w:p>
  <w:p w14:paraId="2CCEB762" w14:textId="77777777" w:rsidR="00DD42A8" w:rsidRPr="000D1769" w:rsidRDefault="00DD42A8" w:rsidP="00DD42A8">
    <w:pPr>
      <w:pStyle w:val="NoSpacing"/>
      <w:rPr>
        <w:rFonts w:ascii="Garamond" w:hAnsi="Garamond"/>
        <w:sz w:val="36"/>
        <w:szCs w:val="36"/>
      </w:rPr>
    </w:pPr>
    <w:r>
      <w:rPr>
        <w:rFonts w:ascii="Garamond" w:hAnsi="Garamond"/>
        <w:sz w:val="36"/>
        <w:szCs w:val="36"/>
      </w:rPr>
      <w:t>McLeod Lake Indian Band/BC/ECCC</w:t>
    </w:r>
  </w:p>
  <w:bookmarkEnd w:id="1"/>
  <w:p w14:paraId="591207BB" w14:textId="652A43A6" w:rsidR="00D77503" w:rsidRDefault="00D77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E7226"/>
    <w:multiLevelType w:val="hybridMultilevel"/>
    <w:tmpl w:val="FD902EA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12FDA"/>
    <w:multiLevelType w:val="hybridMultilevel"/>
    <w:tmpl w:val="F192F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75A17"/>
    <w:multiLevelType w:val="hybridMultilevel"/>
    <w:tmpl w:val="FC0A951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2B5C"/>
    <w:multiLevelType w:val="hybridMultilevel"/>
    <w:tmpl w:val="3CB8B3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103CB"/>
    <w:multiLevelType w:val="hybridMultilevel"/>
    <w:tmpl w:val="7F6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3744B"/>
    <w:multiLevelType w:val="hybridMultilevel"/>
    <w:tmpl w:val="65420196"/>
    <w:lvl w:ilvl="0" w:tplc="1FD45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5ED0"/>
    <w:multiLevelType w:val="multilevel"/>
    <w:tmpl w:val="35DE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DF0074"/>
    <w:multiLevelType w:val="hybridMultilevel"/>
    <w:tmpl w:val="246492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43341"/>
    <w:multiLevelType w:val="hybridMultilevel"/>
    <w:tmpl w:val="DF96F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71E5"/>
    <w:multiLevelType w:val="hybridMultilevel"/>
    <w:tmpl w:val="E7F8BA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8E5E92"/>
    <w:multiLevelType w:val="hybridMultilevel"/>
    <w:tmpl w:val="A8BC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52206"/>
    <w:multiLevelType w:val="hybridMultilevel"/>
    <w:tmpl w:val="DC9002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DC75C2"/>
    <w:multiLevelType w:val="hybridMultilevel"/>
    <w:tmpl w:val="B514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F38B7"/>
    <w:multiLevelType w:val="hybridMultilevel"/>
    <w:tmpl w:val="E1B8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2"/>
  </w:num>
  <w:num w:numId="5">
    <w:abstractNumId w:val="9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69"/>
    <w:rsid w:val="000140BB"/>
    <w:rsid w:val="00024AB8"/>
    <w:rsid w:val="0004239A"/>
    <w:rsid w:val="00043C67"/>
    <w:rsid w:val="00047BCC"/>
    <w:rsid w:val="0005105E"/>
    <w:rsid w:val="00053D1C"/>
    <w:rsid w:val="00080FFF"/>
    <w:rsid w:val="00084B2C"/>
    <w:rsid w:val="000D1769"/>
    <w:rsid w:val="000F2D1C"/>
    <w:rsid w:val="00104BBD"/>
    <w:rsid w:val="00116DD3"/>
    <w:rsid w:val="00135BD8"/>
    <w:rsid w:val="00197019"/>
    <w:rsid w:val="001C2D43"/>
    <w:rsid w:val="001D52B0"/>
    <w:rsid w:val="00251C7A"/>
    <w:rsid w:val="00251C89"/>
    <w:rsid w:val="002C0A12"/>
    <w:rsid w:val="002C1AF1"/>
    <w:rsid w:val="002C2807"/>
    <w:rsid w:val="002D0D5A"/>
    <w:rsid w:val="002D2276"/>
    <w:rsid w:val="002D5EE3"/>
    <w:rsid w:val="002D6EE4"/>
    <w:rsid w:val="002E06C2"/>
    <w:rsid w:val="00313A3E"/>
    <w:rsid w:val="003306AB"/>
    <w:rsid w:val="00341D48"/>
    <w:rsid w:val="00342F7D"/>
    <w:rsid w:val="003540F6"/>
    <w:rsid w:val="0035499E"/>
    <w:rsid w:val="003D1878"/>
    <w:rsid w:val="00450FB1"/>
    <w:rsid w:val="004654D7"/>
    <w:rsid w:val="004863ED"/>
    <w:rsid w:val="004C14BC"/>
    <w:rsid w:val="004C319B"/>
    <w:rsid w:val="00516212"/>
    <w:rsid w:val="00533E73"/>
    <w:rsid w:val="005655A9"/>
    <w:rsid w:val="005655D6"/>
    <w:rsid w:val="005C0C51"/>
    <w:rsid w:val="005D3BD6"/>
    <w:rsid w:val="005D49D7"/>
    <w:rsid w:val="005E345A"/>
    <w:rsid w:val="005E4C34"/>
    <w:rsid w:val="005F467A"/>
    <w:rsid w:val="00627EF8"/>
    <w:rsid w:val="007152A4"/>
    <w:rsid w:val="00757D04"/>
    <w:rsid w:val="00761E4C"/>
    <w:rsid w:val="007640D0"/>
    <w:rsid w:val="007C0709"/>
    <w:rsid w:val="007E56AF"/>
    <w:rsid w:val="00830FB0"/>
    <w:rsid w:val="008352AA"/>
    <w:rsid w:val="00843CC5"/>
    <w:rsid w:val="008C1AC6"/>
    <w:rsid w:val="008C627F"/>
    <w:rsid w:val="008F3B36"/>
    <w:rsid w:val="009119B5"/>
    <w:rsid w:val="0092738B"/>
    <w:rsid w:val="00932815"/>
    <w:rsid w:val="00966543"/>
    <w:rsid w:val="00996BBE"/>
    <w:rsid w:val="009C5AA6"/>
    <w:rsid w:val="00A56962"/>
    <w:rsid w:val="00A7562C"/>
    <w:rsid w:val="00AA6226"/>
    <w:rsid w:val="00AF507D"/>
    <w:rsid w:val="00B04DDA"/>
    <w:rsid w:val="00B23565"/>
    <w:rsid w:val="00B36E26"/>
    <w:rsid w:val="00B50003"/>
    <w:rsid w:val="00B86418"/>
    <w:rsid w:val="00B94E02"/>
    <w:rsid w:val="00BC45CE"/>
    <w:rsid w:val="00BC5C6F"/>
    <w:rsid w:val="00BD5C12"/>
    <w:rsid w:val="00BD5D99"/>
    <w:rsid w:val="00BE2425"/>
    <w:rsid w:val="00BF3CE6"/>
    <w:rsid w:val="00C17615"/>
    <w:rsid w:val="00C211D2"/>
    <w:rsid w:val="00C2269D"/>
    <w:rsid w:val="00C440A1"/>
    <w:rsid w:val="00C65A51"/>
    <w:rsid w:val="00C7059A"/>
    <w:rsid w:val="00C8533C"/>
    <w:rsid w:val="00C92C7A"/>
    <w:rsid w:val="00CB0403"/>
    <w:rsid w:val="00CB0DFE"/>
    <w:rsid w:val="00CD0BE9"/>
    <w:rsid w:val="00CD0E73"/>
    <w:rsid w:val="00CD55C4"/>
    <w:rsid w:val="00CE0B35"/>
    <w:rsid w:val="00CE0D55"/>
    <w:rsid w:val="00CF7173"/>
    <w:rsid w:val="00D26F4A"/>
    <w:rsid w:val="00D72FBE"/>
    <w:rsid w:val="00D77503"/>
    <w:rsid w:val="00DC7400"/>
    <w:rsid w:val="00DD42A8"/>
    <w:rsid w:val="00E531E9"/>
    <w:rsid w:val="00E73889"/>
    <w:rsid w:val="00E82929"/>
    <w:rsid w:val="00EA77DB"/>
    <w:rsid w:val="00EB10BB"/>
    <w:rsid w:val="00EB61C5"/>
    <w:rsid w:val="00EF79F7"/>
    <w:rsid w:val="00F173F3"/>
    <w:rsid w:val="00FC20A0"/>
    <w:rsid w:val="00FD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3004AA7C"/>
  <w15:chartTrackingRefBased/>
  <w15:docId w15:val="{86184DD4-BA5B-4AF0-8D5C-A77AE190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7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1769"/>
    <w:pPr>
      <w:ind w:left="720"/>
      <w:contextualSpacing/>
    </w:pPr>
  </w:style>
  <w:style w:type="table" w:styleId="TableGrid">
    <w:name w:val="Table Grid"/>
    <w:basedOn w:val="TableNormal"/>
    <w:uiPriority w:val="39"/>
    <w:rsid w:val="000D1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D1C"/>
  </w:style>
  <w:style w:type="paragraph" w:styleId="Footer">
    <w:name w:val="footer"/>
    <w:basedOn w:val="Normal"/>
    <w:link w:val="Foot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D1C"/>
  </w:style>
  <w:style w:type="character" w:styleId="CommentReference">
    <w:name w:val="annotation reference"/>
    <w:basedOn w:val="DefaultParagraphFont"/>
    <w:uiPriority w:val="99"/>
    <w:semiHidden/>
    <w:unhideWhenUsed/>
    <w:rsid w:val="00C1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6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6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1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756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E56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F4702418BF44DB384221AF136D6B7" ma:contentTypeVersion="4" ma:contentTypeDescription="Create a new document." ma:contentTypeScope="" ma:versionID="d8257df45ffe9331c9610c59bfa99cc9">
  <xsd:schema xmlns:xsd="http://www.w3.org/2001/XMLSchema" xmlns:xs="http://www.w3.org/2001/XMLSchema" xmlns:p="http://schemas.microsoft.com/office/2006/metadata/properties" xmlns:ns3="5c04b7af-31a3-4728-b548-c47963c8bf34" targetNamespace="http://schemas.microsoft.com/office/2006/metadata/properties" ma:root="true" ma:fieldsID="dfeaf6a4f7b7a2673c0cdcff9075c2ad" ns3:_="">
    <xsd:import namespace="5c04b7af-31a3-4728-b548-c47963c8bf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4b7af-31a3-4728-b548-c47963c8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3F511-9FC7-48AA-B6A3-4982EB54DD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898E49-4FA1-4EEF-822B-A3DD1891B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B36F7-9FDA-43ED-8B56-14D781D26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4b7af-31a3-4728-b548-c47963c8b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CE41A0-0EC2-4A93-8C40-1D4AFC2B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Wiebe, Heather I FLNR:EX</dc:creator>
  <cp:keywords/>
  <dc:description/>
  <cp:lastModifiedBy>Arman, Loni FLNR:EX</cp:lastModifiedBy>
  <cp:revision>3</cp:revision>
  <cp:lastPrinted>2021-02-01T21:50:00Z</cp:lastPrinted>
  <dcterms:created xsi:type="dcterms:W3CDTF">2021-11-10T20:53:00Z</dcterms:created>
  <dcterms:modified xsi:type="dcterms:W3CDTF">2021-11-10T22:24:00Z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0x010100C37F4702418BF44DB384221AF136D6B7</vt:lpwstr>
  </property>
</Properties>
</file>